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3C" w:rsidRPr="00AC5C3C" w:rsidRDefault="007A19BF" w:rsidP="00AC5C3C">
      <w:pPr>
        <w:shd w:val="clear" w:color="auto" w:fill="FFFFFF"/>
        <w:spacing w:before="150" w:after="30" w:line="432" w:lineRule="atLeast"/>
        <w:textAlignment w:val="baseline"/>
        <w:outlineLvl w:val="0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Какие налоги </w:t>
      </w:r>
      <w:r w:rsidR="00AC5C3C"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платит ИП в 2019</w:t>
      </w:r>
      <w:r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</w:p>
    <w:p w:rsidR="00AC5C3C" w:rsidRPr="00AC5C3C" w:rsidRDefault="00F62180" w:rsidP="00AC5C3C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Это 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t>за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сит от при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ня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мой пред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лем си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мы на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ния, на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чия или от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сут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ствия у него на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ем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ра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ков, а также от ре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на, в ко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ром он тру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ся. Со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глас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 нор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мам На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ко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дек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са РФ от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дель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ные на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 ре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гла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мен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ру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ют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 за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 ор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нов мест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са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управ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в каж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дом субъ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 от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дель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но.</w:t>
      </w:r>
    </w:p>
    <w:p w:rsid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гов ин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 обя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зан 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тить </w:t>
      </w:r>
      <w:r w:rsidRPr="00FC764C">
        <w:rPr>
          <w:rFonts w:ascii="Georgia" w:eastAsia="Times New Roman" w:hAnsi="Georgia" w:cs="Times New Roman"/>
          <w:b/>
          <w:sz w:val="24"/>
          <w:szCs w:val="24"/>
          <w:lang w:eastAsia="ru-RU"/>
        </w:rPr>
        <w:t>стра</w:t>
      </w:r>
      <w:r w:rsidRPr="00FC764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хо</w:t>
      </w:r>
      <w:r w:rsidRPr="00FC764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вые взно</w:t>
      </w:r>
      <w:r w:rsidRPr="00FC764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 xml:space="preserve">сы за себя 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со </w:t>
      </w:r>
      <w:r w:rsidRPr="00AC5C3C">
        <w:rPr>
          <w:rFonts w:ascii="Georgia" w:eastAsia="Times New Roman" w:hAnsi="Georgia" w:cs="Times New Roman"/>
          <w:color w:val="F7941E"/>
          <w:sz w:val="24"/>
          <w:szCs w:val="24"/>
          <w:u w:val="single"/>
          <w:bdr w:val="none" w:sz="0" w:space="0" w:color="auto" w:frame="1"/>
          <w:lang w:eastAsia="ru-RU"/>
        </w:rPr>
        <w:t>ст. 430 НК РФ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.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сы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ют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лем вне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от вы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бран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ной 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мы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ния,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чия или 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сут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ствия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ем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труд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ков. Даже если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 вре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 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оста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вит 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ние своей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сти,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тить фик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ные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вые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сы 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 в пол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ном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 про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ци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 ка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ным дням в году, в 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ние 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рых ИП был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ван и све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о нем были в </w:t>
      </w:r>
      <w:r w:rsidRPr="00AC5C3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ЕГРИП.</w:t>
      </w:r>
    </w:p>
    <w:p w:rsid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AC5C3C" w:rsidRPr="00AC5C3C" w:rsidRDefault="00AC5C3C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Страховые взносы ИП за себя</w:t>
      </w:r>
    </w:p>
    <w:p w:rsidR="00AC5C3C" w:rsidRPr="00AC5C3C" w:rsidRDefault="00AC5C3C" w:rsidP="00AC5C3C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Сумма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вых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сов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сит от 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ля.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Если вы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руч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ка в год не пре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ша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ет 300 000 руб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лей,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 обя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зан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тить в бюд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жет </w:t>
      </w:r>
      <w:r w:rsidR="00F62180">
        <w:rPr>
          <w:rFonts w:ascii="Georgia" w:eastAsia="Times New Roman" w:hAnsi="Georgia" w:cs="Times New Roman"/>
          <w:sz w:val="24"/>
          <w:szCs w:val="24"/>
          <w:lang w:eastAsia="ru-RU"/>
        </w:rPr>
        <w:t>страховые взносы в фиксированной сумме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BD4E1C" w:rsidRPr="00BD4E1C" w:rsidRDefault="00BD4E1C" w:rsidP="00BD4E1C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Фиксированные суммы взносов на страхование индивидуальных предпринимателей мы свели в таблицу по годам.</w:t>
      </w:r>
    </w:p>
    <w:tbl>
      <w:tblPr>
        <w:tblW w:w="9870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1484"/>
        <w:gridCol w:w="1475"/>
        <w:gridCol w:w="1543"/>
      </w:tblGrid>
      <w:tr w:rsidR="00BD4E1C" w:rsidRPr="00BD4E1C" w:rsidTr="00BD4E1C">
        <w:trPr>
          <w:tblHeader/>
          <w:tblCellSpacing w:w="15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Взносы ИП за себя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D4E1C" w:rsidRPr="00BD4E1C" w:rsidTr="00BD4E1C">
        <w:trPr>
          <w:trHeight w:val="741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пенсионное страхование, руб.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26 545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29 354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32 448</w:t>
            </w:r>
          </w:p>
        </w:tc>
      </w:tr>
      <w:tr w:rsidR="00BD4E1C" w:rsidRPr="00BD4E1C" w:rsidTr="00BD4E1C">
        <w:trPr>
          <w:trHeight w:val="829"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медицинское страхование, руб.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5 840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6 884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8 426</w:t>
            </w:r>
          </w:p>
        </w:tc>
      </w:tr>
      <w:tr w:rsidR="00BD4E1C" w:rsidRPr="00BD4E1C" w:rsidTr="00BD4E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Всего обязательных взносов, руб.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32 385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36 238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E1C" w:rsidRPr="00BD4E1C" w:rsidRDefault="00BD4E1C" w:rsidP="00BD4E1C">
            <w:pPr>
              <w:spacing w:before="240" w:after="240" w:line="343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4E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40 874</w:t>
            </w:r>
          </w:p>
        </w:tc>
      </w:tr>
    </w:tbl>
    <w:p w:rsidR="00BD4E1C" w:rsidRDefault="00BD4E1C" w:rsidP="00BD4E1C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Кроме того, при уровне доходов свыше 300 000 рублей в год к этим обязательным суммам добавляется дополнительный взнос на ОПС в размере 1% от суммы превышения. Например, если доход предпринимателя за год составил 550 000 рублей, то дополнительный взнос будет равен: (550 000 – 300 000) * 1% = 2 500 рублей.</w:t>
      </w:r>
    </w:p>
    <w:p w:rsidR="00BD4E1C" w:rsidRDefault="00BD4E1C" w:rsidP="00BD4E1C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D4E1C" w:rsidRPr="00BD4E1C" w:rsidRDefault="00BD4E1C" w:rsidP="00BD4E1C">
      <w:pPr>
        <w:shd w:val="clear" w:color="auto" w:fill="FFFFFF"/>
        <w:spacing w:after="11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Размер страховых взносов зависит от дохода:</w:t>
      </w:r>
    </w:p>
    <w:p w:rsidR="00BD4E1C" w:rsidRPr="00BD4E1C" w:rsidRDefault="00BD4E1C" w:rsidP="00BD4E1C">
      <w:pPr>
        <w:numPr>
          <w:ilvl w:val="0"/>
          <w:numId w:val="2"/>
        </w:numPr>
        <w:shd w:val="clear" w:color="auto" w:fill="FFFFFF"/>
        <w:spacing w:after="55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На УСН — те же самые доходы, которые участвуют в расчёте налога УСН. Расходы не учитываются, даже если вы на УСН «Доходы минус расходы»;</w:t>
      </w:r>
    </w:p>
    <w:p w:rsidR="00BD4E1C" w:rsidRPr="00BD4E1C" w:rsidRDefault="00BD4E1C" w:rsidP="00BD4E1C">
      <w:pPr>
        <w:numPr>
          <w:ilvl w:val="0"/>
          <w:numId w:val="2"/>
        </w:numPr>
        <w:shd w:val="clear" w:color="auto" w:fill="FFFFFF"/>
        <w:spacing w:after="55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На ЕНВД — вменённый доход из строки 100 отчёта по ЕНВД за каждый квартал;</w:t>
      </w:r>
    </w:p>
    <w:p w:rsidR="00BD4E1C" w:rsidRPr="00BD4E1C" w:rsidRDefault="00BD4E1C" w:rsidP="00BD4E1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На патенте — потенциально возможный доход, который установили в регионе для вашего вида деятельности. Размер потенциально возможного дохода корректируется на период, в течение которого действует патент.</w:t>
      </w:r>
    </w:p>
    <w:p w:rsidR="00BD4E1C" w:rsidRPr="00BD4E1C" w:rsidRDefault="00BD4E1C" w:rsidP="00BD4E1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Если совмещаете несколько систем налогообложения, сложите доходы по каждой из них.</w:t>
      </w:r>
    </w:p>
    <w:p w:rsidR="00BD4E1C" w:rsidRPr="00BD4E1C" w:rsidRDefault="00BD4E1C" w:rsidP="00BD4E1C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Установлен также верхний лимит взносов на пенсионное страхование – не </w:t>
      </w:r>
      <w:proofErr w:type="gramStart"/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более восьмикратного</w:t>
      </w:r>
      <w:proofErr w:type="gramEnd"/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фиксированного размера, что составит:</w:t>
      </w:r>
    </w:p>
    <w:p w:rsidR="00BD4E1C" w:rsidRPr="00BD4E1C" w:rsidRDefault="00BD4E1C" w:rsidP="00BD4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на 2018 год - 26 545 * 8 = 212 360 руб.;</w:t>
      </w:r>
    </w:p>
    <w:p w:rsidR="00BD4E1C" w:rsidRPr="00BD4E1C" w:rsidRDefault="00BD4E1C" w:rsidP="00BD4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на 2019 год – 29 354 * 8 = 234 832 руб.;</w:t>
      </w:r>
    </w:p>
    <w:p w:rsidR="00BD4E1C" w:rsidRPr="00BD4E1C" w:rsidRDefault="00BD4E1C" w:rsidP="00BD4E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D4E1C">
        <w:rPr>
          <w:rFonts w:ascii="Georgia" w:eastAsia="Times New Roman" w:hAnsi="Georgia" w:cs="Times New Roman"/>
          <w:sz w:val="24"/>
          <w:szCs w:val="24"/>
          <w:lang w:eastAsia="ru-RU"/>
        </w:rPr>
        <w:t>на 2020 год - 32 448 * 8 = 259 584 руб.</w:t>
      </w:r>
    </w:p>
    <w:p w:rsidR="00973A11" w:rsidRPr="00AC5C3C" w:rsidRDefault="00973A11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C5C3C" w:rsidRPr="00AC5C3C" w:rsidRDefault="00AC5C3C" w:rsidP="00973A11">
      <w:pPr>
        <w:spacing w:after="0" w:line="432" w:lineRule="atLeast"/>
        <w:ind w:firstLine="708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Налоги за работников у ИП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Если ин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 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вле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ет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ем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труд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ков, то с воз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граж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ков необ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лять и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вые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сы на обя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ное пен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ное, 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цин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ское и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ци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ное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ние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 </w:t>
      </w:r>
      <w:hyperlink r:id="rId6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34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AC5C3C" w:rsidRPr="00AC5C3C" w:rsidRDefault="00AC5C3C" w:rsidP="00513FAC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t>С 2019 года ис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поль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зо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вать по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ни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жен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ные та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ри</w:t>
      </w:r>
      <w:r w:rsidRPr="00513FAC">
        <w:rPr>
          <w:rFonts w:ascii="Georgia" w:eastAsia="Times New Roman" w:hAnsi="Georgia" w:cs="Times New Roman"/>
          <w:b/>
          <w:sz w:val="24"/>
          <w:szCs w:val="24"/>
          <w:lang w:eastAsia="ru-RU"/>
        </w:rPr>
        <w:softHyphen/>
        <w:t>фы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вым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сам смо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гут толь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 на УСН, 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рые ведут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ность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ци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ной 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сти, про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дят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уч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ные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сле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ния, 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ю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щие в 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ния, куль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ры и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кус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ства, здра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охра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ния, а также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ю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щи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 бла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ной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стью (</w:t>
      </w:r>
      <w:hyperlink r:id="rId7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пись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мо Мин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фин Рос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сии от 01.08.2018 </w:t>
        </w:r>
      </w:hyperlink>
      <w:hyperlink r:id="rId8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№ 03-15-06/54260</w:t>
        </w:r>
      </w:hyperlink>
      <w:r w:rsidRPr="00AC5C3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Также с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ной платы 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ков необ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 рас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 и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вые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сы на трав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тизм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 </w:t>
      </w:r>
      <w:hyperlink r:id="rId9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за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ко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ном «Об обя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за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тель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ном со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ци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аль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ном стра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хо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нии от несчаст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ных слу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ча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ев на про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из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вод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стве и про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фес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си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наль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ных за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бо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ле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ва</w:t>
        </w:r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ний» от 24.07.1998 </w:t>
        </w:r>
      </w:hyperlink>
      <w:hyperlink r:id="rId10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№ 125-ФЗ</w:t>
        </w:r>
      </w:hyperlink>
      <w:r w:rsidRPr="00AC5C3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 стра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вых взно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сов с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труд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ков нужно будет </w:t>
      </w:r>
      <w:proofErr w:type="gramStart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удер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</w:t>
      </w:r>
      <w:proofErr w:type="gramEnd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лять в бюд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жет НДФЛ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глас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 нор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мам,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креп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ным </w:t>
      </w:r>
      <w:hyperlink r:id="rId11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23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973A11" w:rsidRPr="00AC5C3C" w:rsidRDefault="00973A11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C5C3C" w:rsidRPr="00AC5C3C" w:rsidRDefault="00D27A12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Налоги </w:t>
      </w:r>
      <w:r w:rsidR="00AC5C3C"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ИП на основной системе налогообложения (</w:t>
      </w:r>
      <w:proofErr w:type="gramStart"/>
      <w:r w:rsidR="00AC5C3C"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ОСН</w:t>
      </w:r>
      <w:proofErr w:type="gramEnd"/>
      <w:r w:rsidR="00AC5C3C"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ли, 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ю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щие на </w:t>
      </w:r>
      <w:proofErr w:type="gramStart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ОСН</w:t>
      </w:r>
      <w:proofErr w:type="gramEnd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, долж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лять и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вать: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НДФЛ (</w:t>
      </w:r>
      <w:hyperlink r:id="rId12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23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 НДС (</w:t>
      </w:r>
      <w:hyperlink r:id="rId13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21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транс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порт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 – при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чии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(</w:t>
      </w:r>
      <w:hyperlink r:id="rId14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28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тор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вый сбор – при опре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ном виде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в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оне, в 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ром в 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ше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нии этой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уста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нов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 тор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вый сбор (</w:t>
      </w:r>
      <w:hyperlink r:id="rId15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33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). В 2019 г. это толь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 Москва,</w:t>
      </w:r>
    </w:p>
    <w:p w:rsid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– дру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гие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 при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чии по ним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 нор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 НК РФ (вод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налог, налог на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чу по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лез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мых и пр.).</w:t>
      </w:r>
    </w:p>
    <w:p w:rsidR="00973A11" w:rsidRPr="00AC5C3C" w:rsidRDefault="00973A11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C5C3C" w:rsidRPr="00AC5C3C" w:rsidRDefault="00AC5C3C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Налог ИП на ЕНВД 2019: 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ли, пе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шед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шие на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ту еди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га на вме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доход, долж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лять и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вать: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еди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 (</w:t>
      </w:r>
      <w:hyperlink r:id="rId16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26.3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транс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порт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 – при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чии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(</w:t>
      </w:r>
      <w:hyperlink r:id="rId17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28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дру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гие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 при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чии по ним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 нор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 НК РФ (вод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налог, налог на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чу по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лез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мых и пр.).</w:t>
      </w:r>
    </w:p>
    <w:p w:rsid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ние дан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го </w:t>
      </w:r>
      <w:proofErr w:type="spellStart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спец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proofErr w:type="spellEnd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ет ИП от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ты НДФЛ,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га на иму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ще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ство и НДС (</w:t>
      </w:r>
      <w:hyperlink r:id="rId18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п. 4 ст. 346.26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:rsidR="003632E2" w:rsidRPr="00AC5C3C" w:rsidRDefault="003632E2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C5C3C" w:rsidRPr="00AC5C3C" w:rsidRDefault="00AC5C3C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ИП </w:t>
      </w:r>
      <w:r w:rsidR="003632E2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упрощенке (УСН)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Итак, если ИП на упро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щен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ке в 2019 г., сколь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 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тить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гов 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ся?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 на УСН долж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лять и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вать: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еди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 или ми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 (</w:t>
      </w:r>
      <w:hyperlink r:id="rId19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26.2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транс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порт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 – при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чии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(</w:t>
      </w:r>
      <w:hyperlink r:id="rId20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28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тор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вый сбор – при опре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ном виде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в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оне, в 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ром в 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ше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нии этой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уста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нов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 тор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вый сбор (</w:t>
      </w:r>
      <w:hyperlink r:id="rId21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33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),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– дру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гие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 при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чии по ним объ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 нор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 НК РФ (вод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налог, налог на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бы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чу по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лез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ис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мых и пр.).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ние дан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 осво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ет ИП от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ты НДФЛ и НДС (</w:t>
      </w:r>
      <w:hyperlink r:id="rId22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п. 3 ст. 346.11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:rsidR="00F1593A" w:rsidRDefault="00F1593A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1593A" w:rsidRPr="00F1593A" w:rsidRDefault="00F1593A" w:rsidP="00AC5C3C">
      <w:pPr>
        <w:spacing w:after="0" w:line="360" w:lineRule="atLeast"/>
        <w:jc w:val="both"/>
        <w:textAlignment w:val="baseline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r w:rsidRPr="00F1593A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ИП на патенте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 может пе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рей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 на 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тент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ную 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му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(ПСН),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дясь на любом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ме – </w:t>
      </w:r>
      <w:proofErr w:type="gramStart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ОСН</w:t>
      </w:r>
      <w:proofErr w:type="gramEnd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, ЕНВД, УСН (</w:t>
      </w:r>
      <w:hyperlink r:id="rId23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п. 1 ст. 346.43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). А может пе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рей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 толь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 на 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тент, не сов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щая его с дру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ния.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При 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нии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на 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 ИП опла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ет за год фик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ную сто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мость 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вне 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от 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 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 и рас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дов (</w:t>
      </w:r>
      <w:hyperlink r:id="rId24" w:tgtFrame="_blank" w:history="1">
        <w:r w:rsidRPr="00AC5C3C">
          <w:rPr>
            <w:rFonts w:ascii="Georgia" w:eastAsia="Times New Roman" w:hAnsi="Georgia" w:cs="Times New Roman"/>
            <w:color w:val="F7941E"/>
            <w:sz w:val="24"/>
            <w:szCs w:val="24"/>
            <w:u w:val="single"/>
            <w:bdr w:val="none" w:sz="0" w:space="0" w:color="auto" w:frame="1"/>
            <w:lang w:eastAsia="ru-RU"/>
          </w:rPr>
          <w:t>гл. 26.5 НК РФ</w:t>
        </w:r>
      </w:hyperlink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:rsid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Если при 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нии ПСН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 так же оста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ся на дру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гом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ния, то при 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нии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не по 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ту он обя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зан по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 сто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 па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та упла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тить в бюд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жет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 в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с 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мой им ос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нов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ной си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мой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об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же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ния.</w:t>
      </w:r>
    </w:p>
    <w:p w:rsidR="00D13625" w:rsidRPr="00AC5C3C" w:rsidRDefault="00D13625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3579B" w:rsidRDefault="00E3579B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E3579B" w:rsidRDefault="00E3579B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AC5C3C" w:rsidRPr="00AC5C3C" w:rsidRDefault="00AC5C3C" w:rsidP="00AC5C3C">
      <w:pPr>
        <w:spacing w:after="0" w:line="432" w:lineRule="atLeast"/>
        <w:textAlignment w:val="baseline"/>
        <w:outlineLvl w:val="1"/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ИП в качестве </w:t>
      </w:r>
      <w:proofErr w:type="spellStart"/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>самозанятого</w:t>
      </w:r>
      <w:proofErr w:type="spellEnd"/>
      <w:r w:rsidRPr="00AC5C3C">
        <w:rPr>
          <w:rFonts w:asciiTheme="majorHAnsi" w:eastAsia="Times New Roman" w:hAnsiTheme="majorHAnsi" w:cs="Arial"/>
          <w:b/>
          <w:bCs/>
          <w:color w:val="000000"/>
          <w:kern w:val="36"/>
          <w:sz w:val="28"/>
          <w:szCs w:val="28"/>
          <w:lang w:eastAsia="ru-RU"/>
        </w:rPr>
        <w:t xml:space="preserve"> (НПД)</w:t>
      </w:r>
    </w:p>
    <w:p w:rsidR="00AC5C3C" w:rsidRPr="00AC5C3C" w:rsidRDefault="00AC5C3C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С 2019 года у ин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ду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аль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пред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при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ля есть воз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мож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ность пе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рей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 в ка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рию </w:t>
      </w:r>
      <w:proofErr w:type="spellStart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са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тых</w:t>
      </w:r>
      <w:proofErr w:type="spellEnd"/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t>, но лишь при со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вет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ствии опре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лен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ным кри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ри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ям – ре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 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ния биз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са, ве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ли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чине го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го до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да, вида де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я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сти, 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сут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ствия на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ем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ных ра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бот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ни</w:t>
      </w:r>
      <w:r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ков.</w:t>
      </w:r>
    </w:p>
    <w:p w:rsidR="00AC5C3C" w:rsidRPr="00AC5C3C" w:rsidRDefault="00C24A4D" w:rsidP="00AC5C3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ИП перешедшие на данный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спецрежим</w:t>
      </w:r>
      <w:proofErr w:type="spellEnd"/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t>, обя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 будут упла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тить за год толь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ко налог на про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фес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си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наль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ный доход.</w:t>
      </w:r>
      <w:proofErr w:type="gramEnd"/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Упла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чи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вать стра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хо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вые взно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сы за себя </w:t>
      </w:r>
      <w:proofErr w:type="spellStart"/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t>са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мо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за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ня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тые</w:t>
      </w:r>
      <w:proofErr w:type="spellEnd"/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долж</w:t>
      </w:r>
      <w:r w:rsidR="00AC5C3C" w:rsidRPr="00AC5C3C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ны.</w:t>
      </w:r>
    </w:p>
    <w:p w:rsidR="0033557B" w:rsidRDefault="0033557B"/>
    <w:sectPr w:rsidR="0033557B" w:rsidSect="0059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935"/>
    <w:multiLevelType w:val="multilevel"/>
    <w:tmpl w:val="689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92063"/>
    <w:multiLevelType w:val="multilevel"/>
    <w:tmpl w:val="7B6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217"/>
    <w:rsid w:val="00207217"/>
    <w:rsid w:val="0033557B"/>
    <w:rsid w:val="003632E2"/>
    <w:rsid w:val="00513FAC"/>
    <w:rsid w:val="00593670"/>
    <w:rsid w:val="005F5795"/>
    <w:rsid w:val="007A19BF"/>
    <w:rsid w:val="00973A11"/>
    <w:rsid w:val="00AC5C3C"/>
    <w:rsid w:val="00BD4E1C"/>
    <w:rsid w:val="00C24A4D"/>
    <w:rsid w:val="00D13625"/>
    <w:rsid w:val="00D27A12"/>
    <w:rsid w:val="00DF4487"/>
    <w:rsid w:val="00E3579B"/>
    <w:rsid w:val="00F1593A"/>
    <w:rsid w:val="00F62180"/>
    <w:rsid w:val="00FC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0"/>
  </w:style>
  <w:style w:type="paragraph" w:styleId="1">
    <w:name w:val="heading 1"/>
    <w:basedOn w:val="a"/>
    <w:link w:val="10"/>
    <w:uiPriority w:val="9"/>
    <w:qFormat/>
    <w:rsid w:val="00AC5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C3C"/>
    <w:rPr>
      <w:color w:val="0000FF"/>
      <w:u w:val="single"/>
    </w:rPr>
  </w:style>
  <w:style w:type="character" w:styleId="a5">
    <w:name w:val="Strong"/>
    <w:basedOn w:val="a0"/>
    <w:uiPriority w:val="22"/>
    <w:qFormat/>
    <w:rsid w:val="00BD4E1C"/>
    <w:rPr>
      <w:b/>
      <w:bCs/>
    </w:rPr>
  </w:style>
  <w:style w:type="paragraph" w:customStyle="1" w:styleId="rtecenter">
    <w:name w:val="rtecenter"/>
    <w:basedOn w:val="a"/>
    <w:rsid w:val="00B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eadable">
    <w:name w:val="t-readable"/>
    <w:basedOn w:val="a"/>
    <w:rsid w:val="00B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53">
          <w:marLeft w:val="0"/>
          <w:marRight w:val="0"/>
          <w:marTop w:val="0"/>
          <w:marBottom w:val="300"/>
          <w:divBdr>
            <w:top w:val="single" w:sz="6" w:space="1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  <w:div w:id="1492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QUEST&amp;n=178646&amp;dst=4294967295" TargetMode="External"/><Relationship Id="rId13" Type="http://schemas.openxmlformats.org/officeDocument/2006/relationships/hyperlink" Target="http://www.consultant.ru/cons/cgi/online.cgi?req=doc&amp;base=LAW&amp;n=299963&amp;dst=100008" TargetMode="External"/><Relationship Id="rId18" Type="http://schemas.openxmlformats.org/officeDocument/2006/relationships/hyperlink" Target="http://www.consultant.ru/cons/cgi/online.cgi?req=doc&amp;base=LAW&amp;n=299963&amp;dst=975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cons/cgi/online.cgi?req=doc&amp;base=LAW&amp;n=299963&amp;dst=11398" TargetMode="External"/><Relationship Id="rId7" Type="http://schemas.openxmlformats.org/officeDocument/2006/relationships/hyperlink" Target="http://www.consultant.ru/cons/cgi/online.cgi?req=doc&amp;base=QUEST&amp;n=178646&amp;dst=4294967295" TargetMode="External"/><Relationship Id="rId12" Type="http://schemas.openxmlformats.org/officeDocument/2006/relationships/hyperlink" Target="http://www.consultant.ru/cons/cgi/online.cgi?req=doc&amp;base=LAW&amp;n=299963&amp;dst=101069" TargetMode="External"/><Relationship Id="rId17" Type="http://schemas.openxmlformats.org/officeDocument/2006/relationships/hyperlink" Target="http://www.consultant.ru/cons/cgi/online.cgi?req=doc&amp;base=LAW&amp;n=299963&amp;dst=1039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99963&amp;dst=103723" TargetMode="External"/><Relationship Id="rId20" Type="http://schemas.openxmlformats.org/officeDocument/2006/relationships/hyperlink" Target="http://www.consultant.ru/cons/cgi/online.cgi?req=doc&amp;base=LAW&amp;n=299963&amp;dst=103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99963&amp;dst=13382" TargetMode="External"/><Relationship Id="rId11" Type="http://schemas.openxmlformats.org/officeDocument/2006/relationships/hyperlink" Target="http://www.consultant.ru/cons/cgi/online.cgi?req=doc&amp;base=LAW&amp;n=299963&amp;dst=101069" TargetMode="External"/><Relationship Id="rId24" Type="http://schemas.openxmlformats.org/officeDocument/2006/relationships/hyperlink" Target="http://www.consultant.ru/cons/cgi/online.cgi?req=doc&amp;base=LAW&amp;n=299963&amp;dst=76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99963&amp;dst=11398" TargetMode="External"/><Relationship Id="rId23" Type="http://schemas.openxmlformats.org/officeDocument/2006/relationships/hyperlink" Target="http://www.consultant.ru/cons/cgi/online.cgi?req=doc&amp;base=LAW&amp;n=299963&amp;dst=7697" TargetMode="External"/><Relationship Id="rId10" Type="http://schemas.openxmlformats.org/officeDocument/2006/relationships/hyperlink" Target="http://www.consultant.ru/cons/cgi/online.cgi?req=doc&amp;base=LAW&amp;n=292694&amp;dst=1000000001" TargetMode="External"/><Relationship Id="rId19" Type="http://schemas.openxmlformats.org/officeDocument/2006/relationships/hyperlink" Target="http://www.consultant.ru/cons/cgi/online.cgi?req=doc&amp;base=LAW&amp;n=299963&amp;dst=103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2694&amp;dst=1000000001" TargetMode="External"/><Relationship Id="rId14" Type="http://schemas.openxmlformats.org/officeDocument/2006/relationships/hyperlink" Target="http://www.consultant.ru/cons/cgi/online.cgi?req=doc&amp;base=LAW&amp;n=299963&amp;dst=103910" TargetMode="External"/><Relationship Id="rId22" Type="http://schemas.openxmlformats.org/officeDocument/2006/relationships/hyperlink" Target="http://www.consultant.ru/cons/cgi/online.cgi?req=doc&amp;base=LAW&amp;n=299963&amp;dst=15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1386</Words>
  <Characters>7901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34</cp:revision>
  <dcterms:created xsi:type="dcterms:W3CDTF">2019-01-24T17:43:00Z</dcterms:created>
  <dcterms:modified xsi:type="dcterms:W3CDTF">2019-01-29T14:32:00Z</dcterms:modified>
</cp:coreProperties>
</file>